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0E" w:rsidRDefault="00B95DD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D24A0E" w:rsidRDefault="00D24A0E">
      <w:pPr>
        <w:spacing w:after="0" w:line="240" w:lineRule="auto"/>
        <w:jc w:val="center"/>
      </w:pPr>
    </w:p>
    <w:p w:rsidR="00D24A0E" w:rsidRDefault="00B95DD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Darbų pirkimai</w:t>
      </w:r>
    </w:p>
    <w:p w:rsidR="00D24A0E" w:rsidRDefault="00D24A0E">
      <w:pPr>
        <w:spacing w:after="0" w:line="240" w:lineRule="auto"/>
        <w:jc w:val="center"/>
      </w:pP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>2 92, mob. tel. +370 687 80 322, faks. +370 45 50 13 54, el. paštas jolanta.valuziene@panevezys.lt, interneto adresas www.panevezys.lt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172594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Panevėž</w:t>
      </w:r>
      <w:r>
        <w:rPr>
          <w:rFonts w:ascii="Times New Roman" w:hAnsi="Times New Roman" w:cs="Times New Roman"/>
          <w:sz w:val="24"/>
          <w:szCs w:val="24"/>
        </w:rPr>
        <w:t>io miesto J. Tilvyčio gatvės dalies (nuo Klaipėdos g. iki V. Alanto – J. Tilvyčio gatvių žiedinės sankryžos) I etapo (nuo Klaipėdos iki Nemuno g.) kapitalinio remonto darbai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Panevėžio miesto J.Tilvyčio gatvės dal</w:t>
      </w:r>
      <w:r>
        <w:rPr>
          <w:rFonts w:ascii="Times New Roman" w:hAnsi="Times New Roman" w:cs="Times New Roman"/>
          <w:sz w:val="24"/>
          <w:szCs w:val="24"/>
        </w:rPr>
        <w:t xml:space="preserve">ies (nuo Klaipėdos g. iki V.Alanto – J.Tilvyčio gatvių žiedinės sankryžos) I etapo (nuo Klaipėdos iki Nemuno g.) kapitalinio remonto darbai: 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Susisiekimo dalis, Gatvės kapitalinis remontas- 1 komplektas; 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Elektrotechnikos dalis. Apšvietimo kapitalini</w:t>
      </w:r>
      <w:r>
        <w:rPr>
          <w:rFonts w:ascii="Times New Roman" w:hAnsi="Times New Roman" w:cs="Times New Roman"/>
          <w:sz w:val="24"/>
          <w:szCs w:val="24"/>
        </w:rPr>
        <w:t xml:space="preserve">s remontas- 1 komplektas. 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Procesų valdymo ir automatizavimo dalis. Šviesoforų įrenginiai Nemuno – Tilvyčio gatvių sankryžoje - 1 komplektas. 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* - komplektas, tai visi darbai reikalingi įvykdyti Darbų veiklą (etapą) statinyje „Panevėžio miesto J.Tilvyči</w:t>
      </w:r>
      <w:r>
        <w:rPr>
          <w:rFonts w:ascii="Times New Roman" w:hAnsi="Times New Roman" w:cs="Times New Roman"/>
          <w:sz w:val="24"/>
          <w:szCs w:val="24"/>
        </w:rPr>
        <w:t>o gatvės dalies (nuo Klaipėdos g. iki V.Alanto – J.Tilvyčio gatvių žiedinės sankryžos) I etapo (nuo Klaipėdos iki Nemuno g.) kapitalinio remonto darbai“ (toliau – Statinys) pagal techninį darbo projektą, kad būtų pasirašytas Statinio statybos užbaigimo dok</w:t>
      </w:r>
      <w:r>
        <w:rPr>
          <w:rFonts w:ascii="Times New Roman" w:hAnsi="Times New Roman" w:cs="Times New Roman"/>
          <w:sz w:val="24"/>
          <w:szCs w:val="24"/>
        </w:rPr>
        <w:t xml:space="preserve">umentas. 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Gatvės dalies ilgis apie 1 km.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darbai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</w:t>
      </w:r>
      <w:r>
        <w:rPr>
          <w:rFonts w:ascii="Times New Roman" w:hAnsi="Times New Roman" w:cs="Times New Roman"/>
          <w:i/>
          <w:sz w:val="24"/>
          <w:szCs w:val="24"/>
        </w:rPr>
        <w:t>avadinimas (jei taikoma)</w:t>
      </w:r>
      <w:r>
        <w:rPr>
          <w:rFonts w:ascii="Times New Roman" w:hAnsi="Times New Roman" w:cs="Times New Roman"/>
          <w:sz w:val="24"/>
          <w:szCs w:val="24"/>
        </w:rPr>
        <w:t>: Nr.1 "Panevėžio miesto J. Tilvyčio gatvės dalies (nuo Klaipėdos g. iki V. Alanto – J. Tilvyčio gatvių žiedinės sankryžos) I etapo (nuo Klaipėdos iki Nemuno g.) kapitalinio remonto darbai"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</w:t>
      </w:r>
      <w:r>
        <w:rPr>
          <w:rFonts w:ascii="Times New Roman" w:hAnsi="Times New Roman" w:cs="Times New Roman"/>
          <w:i/>
          <w:sz w:val="24"/>
          <w:szCs w:val="24"/>
        </w:rPr>
        <w:t>monės kodas arba vardas ir pavardė</w:t>
      </w:r>
      <w:r>
        <w:rPr>
          <w:rFonts w:ascii="Times New Roman" w:hAnsi="Times New Roman" w:cs="Times New Roman"/>
          <w:sz w:val="24"/>
          <w:szCs w:val="24"/>
        </w:rPr>
        <w:t>: AB „Eurovia Lietuva“ 121949798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1 205 163,99 Eur su PVM, 996003,30 Eur be PVM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</w:t>
      </w:r>
      <w:r>
        <w:rPr>
          <w:rFonts w:ascii="Times New Roman" w:hAnsi="Times New Roman" w:cs="Times New Roman"/>
          <w:i/>
          <w:sz w:val="24"/>
          <w:szCs w:val="24"/>
        </w:rPr>
        <w:t>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Elektrotechninkos dalis; Apšvietimo kapitalinis remontas; Procesų valdymo ir automatizavimo dalis, šviesoforų įrenginiai N</w:t>
      </w:r>
      <w:r>
        <w:rPr>
          <w:rFonts w:ascii="Times New Roman" w:hAnsi="Times New Roman" w:cs="Times New Roman"/>
          <w:sz w:val="24"/>
          <w:szCs w:val="24"/>
        </w:rPr>
        <w:t>emuno-Tilvyčio g. sankryžoje</w:t>
      </w:r>
    </w:p>
    <w:p w:rsidR="00D24A0E" w:rsidRDefault="00B95DD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2016-05-20</w:t>
      </w:r>
    </w:p>
    <w:p w:rsidR="00D24A0E" w:rsidRDefault="00D24A0E">
      <w:pPr>
        <w:spacing w:after="0" w:line="240" w:lineRule="auto"/>
        <w:jc w:val="center"/>
      </w:pPr>
    </w:p>
    <w:p w:rsidR="00D24A0E" w:rsidRDefault="00B95DD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24A0E" w:rsidRDefault="00D24A0E">
      <w:pPr>
        <w:spacing w:after="0" w:line="240" w:lineRule="auto"/>
        <w:jc w:val="center"/>
      </w:pPr>
    </w:p>
    <w:sectPr w:rsidR="00D24A0E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D4" w:rsidRDefault="00B95DD4">
      <w:pPr>
        <w:spacing w:after="0" w:line="240" w:lineRule="auto"/>
      </w:pPr>
      <w:r>
        <w:separator/>
      </w:r>
    </w:p>
  </w:endnote>
  <w:endnote w:type="continuationSeparator" w:id="0">
    <w:p w:rsidR="00B95DD4" w:rsidRDefault="00B9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A0E" w:rsidRDefault="00D24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D4" w:rsidRDefault="00B95DD4">
      <w:pPr>
        <w:spacing w:after="0" w:line="240" w:lineRule="auto"/>
      </w:pPr>
      <w:r>
        <w:separator/>
      </w:r>
    </w:p>
  </w:footnote>
  <w:footnote w:type="continuationSeparator" w:id="0">
    <w:p w:rsidR="00B95DD4" w:rsidRDefault="00B9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354685"/>
    <w:rsid w:val="00A84D90"/>
    <w:rsid w:val="00B95DD4"/>
    <w:rsid w:val="00BD6F4D"/>
    <w:rsid w:val="00D2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CA2D4-8C4D-4F8F-B41C-4E842E4F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2457</Characters>
  <Application>Microsoft Office Word</Application>
  <DocSecurity>0</DocSecurity>
  <Lines>20</Lines>
  <Paragraphs>5</Paragraphs>
  <ScaleCrop>false</ScaleCrop>
  <Company>Company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2016-05-26T06:09:00Z</cp:lastPrinted>
  <dcterms:created xsi:type="dcterms:W3CDTF">2016-05-26T06:09:00Z</dcterms:created>
  <dcterms:modified xsi:type="dcterms:W3CDTF">2016-05-26T06:09:00Z</dcterms:modified>
</cp:coreProperties>
</file>